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0284" w:rsidRPr="00931834" w:rsidRDefault="00931834">
      <w:pPr>
        <w:jc w:val="center"/>
        <w:rPr>
          <w:color w:val="1F4E79"/>
          <w:sz w:val="36"/>
          <w:szCs w:val="36"/>
          <w:lang w:val="nb-NO"/>
        </w:rPr>
      </w:pPr>
      <w:r w:rsidRPr="00931834">
        <w:rPr>
          <w:color w:val="1F4E79"/>
          <w:sz w:val="36"/>
          <w:szCs w:val="36"/>
          <w:lang w:val="nb-NO"/>
        </w:rPr>
        <w:t>Retningslinjer for tildeling av karrierefondsmidler</w:t>
      </w:r>
    </w:p>
    <w:p w14:paraId="00000002" w14:textId="77777777" w:rsidR="00C10284" w:rsidRPr="00931834" w:rsidRDefault="00931834">
      <w:pPr>
        <w:jc w:val="center"/>
        <w:rPr>
          <w:i/>
          <w:sz w:val="18"/>
          <w:szCs w:val="18"/>
          <w:lang w:val="nb-NO"/>
        </w:rPr>
      </w:pPr>
      <w:r w:rsidRPr="00931834">
        <w:rPr>
          <w:sz w:val="24"/>
          <w:szCs w:val="24"/>
          <w:lang w:val="nb-NO"/>
        </w:rPr>
        <w:t xml:space="preserve"> </w:t>
      </w:r>
      <w:r w:rsidRPr="00931834">
        <w:rPr>
          <w:i/>
          <w:sz w:val="18"/>
          <w:szCs w:val="18"/>
          <w:lang w:val="nb-NO"/>
        </w:rPr>
        <w:t>Sist revidert: 15.03.2022</w:t>
      </w:r>
    </w:p>
    <w:p w14:paraId="00000003" w14:textId="77777777" w:rsidR="00C10284" w:rsidRPr="00931834" w:rsidRDefault="00C10284">
      <w:pPr>
        <w:jc w:val="center"/>
        <w:rPr>
          <w:i/>
          <w:sz w:val="18"/>
          <w:szCs w:val="18"/>
          <w:lang w:val="nb-NO"/>
        </w:rPr>
      </w:pPr>
    </w:p>
    <w:p w14:paraId="00000004" w14:textId="77777777" w:rsidR="00C10284" w:rsidRPr="00931834" w:rsidRDefault="00C10284">
      <w:pPr>
        <w:rPr>
          <w:sz w:val="24"/>
          <w:szCs w:val="24"/>
          <w:lang w:val="nb-NO"/>
        </w:rPr>
      </w:pPr>
    </w:p>
    <w:p w14:paraId="00000005" w14:textId="77777777" w:rsidR="00C10284" w:rsidRDefault="00931834">
      <w:pPr>
        <w:ind w:left="720" w:hanging="360"/>
        <w:rPr>
          <w:b/>
          <w:color w:val="1F4E79"/>
          <w:sz w:val="24"/>
          <w:szCs w:val="24"/>
        </w:rPr>
      </w:pPr>
      <w:r>
        <w:rPr>
          <w:b/>
          <w:color w:val="1F4E79"/>
          <w:sz w:val="24"/>
          <w:szCs w:val="24"/>
        </w:rPr>
        <w:t>1.1</w:t>
      </w:r>
      <w:r>
        <w:rPr>
          <w:rFonts w:ascii="Times New Roman" w:eastAsia="Times New Roman" w:hAnsi="Times New Roman" w:cs="Times New Roman"/>
          <w:color w:val="1F4E79"/>
          <w:sz w:val="24"/>
          <w:szCs w:val="24"/>
        </w:rPr>
        <w:t xml:space="preserve">  </w:t>
      </w:r>
      <w:r>
        <w:rPr>
          <w:b/>
          <w:color w:val="1F4E79"/>
          <w:sz w:val="24"/>
          <w:szCs w:val="24"/>
        </w:rPr>
        <w:t xml:space="preserve">Formål </w:t>
      </w:r>
    </w:p>
    <w:p w14:paraId="00000006" w14:textId="77777777" w:rsidR="00C10284" w:rsidRDefault="00931834">
      <w:pPr>
        <w:spacing w:line="360" w:lineRule="auto"/>
        <w:rPr>
          <w:sz w:val="24"/>
          <w:szCs w:val="24"/>
        </w:rPr>
      </w:pPr>
      <w:r>
        <w:rPr>
          <w:sz w:val="24"/>
          <w:szCs w:val="24"/>
        </w:rPr>
        <w:t xml:space="preserve">Karrierefondet deles ut til studenter, lag og foreninger ved NMBU for å bidra til et inkluderende og karrierefremmende studentmiljø. Midlene støtter i hovedsak aktiviteter på Campus Ås. Alle personer, lag og foreninger med tilknytning til NMBU kan søke om </w:t>
      </w:r>
      <w:r>
        <w:rPr>
          <w:sz w:val="24"/>
          <w:szCs w:val="24"/>
        </w:rPr>
        <w:t>karrierefondsmidler.</w:t>
      </w:r>
    </w:p>
    <w:p w14:paraId="00000007" w14:textId="77777777" w:rsidR="00C10284" w:rsidRDefault="00C10284">
      <w:pPr>
        <w:spacing w:line="360" w:lineRule="auto"/>
        <w:rPr>
          <w:sz w:val="24"/>
          <w:szCs w:val="24"/>
        </w:rPr>
      </w:pPr>
    </w:p>
    <w:p w14:paraId="00000008" w14:textId="77777777" w:rsidR="00C10284" w:rsidRDefault="00931834">
      <w:pPr>
        <w:spacing w:line="360" w:lineRule="auto"/>
        <w:rPr>
          <w:sz w:val="24"/>
          <w:szCs w:val="24"/>
        </w:rPr>
      </w:pPr>
      <w:r>
        <w:rPr>
          <w:sz w:val="24"/>
          <w:szCs w:val="24"/>
        </w:rPr>
        <w:t>Karrierefondet består av 15 % av det totale overskuddet til Næringslivsutvalget ved NMBU, og deles ut til karrierefremmende tiltak til studenter, lag og foreninger ved NMBU. Midlene deles ut tre ganger i året; en gang på vårsemesteret</w:t>
      </w:r>
      <w:r>
        <w:rPr>
          <w:sz w:val="24"/>
          <w:szCs w:val="24"/>
        </w:rPr>
        <w:t xml:space="preserve"> og to ganger på høstsemesteret. Leder av Næringslivsutvalget ved NMBU er leder av fordelingskomiteen.</w:t>
      </w:r>
    </w:p>
    <w:p w14:paraId="00000009" w14:textId="77777777" w:rsidR="00C10284" w:rsidRDefault="00931834">
      <w:pPr>
        <w:spacing w:line="360" w:lineRule="auto"/>
        <w:rPr>
          <w:sz w:val="24"/>
          <w:szCs w:val="24"/>
        </w:rPr>
      </w:pPr>
      <w:r>
        <w:rPr>
          <w:sz w:val="24"/>
          <w:szCs w:val="24"/>
        </w:rPr>
        <w:t xml:space="preserve"> </w:t>
      </w:r>
    </w:p>
    <w:p w14:paraId="0000000A" w14:textId="77777777" w:rsidR="00C10284" w:rsidRDefault="00931834">
      <w:pPr>
        <w:spacing w:line="360" w:lineRule="auto"/>
        <w:rPr>
          <w:sz w:val="24"/>
          <w:szCs w:val="24"/>
        </w:rPr>
      </w:pPr>
      <w:r>
        <w:rPr>
          <w:sz w:val="24"/>
          <w:szCs w:val="24"/>
        </w:rPr>
        <w:t>Karrierefondsmidlene som ikke brukes innen utgangen av kalenderåret tilbakebetales Studentsamfunnet i Ås. Leder av Næringslivsutvalget ved NMBU, komite</w:t>
      </w:r>
      <w:r>
        <w:rPr>
          <w:sz w:val="24"/>
          <w:szCs w:val="24"/>
        </w:rPr>
        <w:t xml:space="preserve"> for karrierefondsmidler eller Hus- og Finansstyret kan samlet foreslå å bruke av Karrierefondet. Kun Hus- og Finansstyret ved Studentsamfunnet i Ås kan endre retningslinjene for Karrierefondet.</w:t>
      </w:r>
    </w:p>
    <w:p w14:paraId="0000000B" w14:textId="77777777" w:rsidR="00C10284" w:rsidRDefault="00931834">
      <w:pPr>
        <w:spacing w:line="360" w:lineRule="auto"/>
        <w:rPr>
          <w:sz w:val="24"/>
          <w:szCs w:val="24"/>
        </w:rPr>
      </w:pPr>
      <w:r>
        <w:rPr>
          <w:sz w:val="24"/>
          <w:szCs w:val="24"/>
        </w:rPr>
        <w:t xml:space="preserve"> </w:t>
      </w:r>
    </w:p>
    <w:p w14:paraId="0000000C" w14:textId="77777777" w:rsidR="00C10284" w:rsidRDefault="00931834">
      <w:pPr>
        <w:spacing w:line="360" w:lineRule="auto"/>
        <w:ind w:left="720" w:hanging="360"/>
        <w:rPr>
          <w:b/>
          <w:color w:val="1F4E79"/>
          <w:sz w:val="24"/>
          <w:szCs w:val="24"/>
        </w:rPr>
      </w:pPr>
      <w:r>
        <w:rPr>
          <w:b/>
          <w:color w:val="1F4E79"/>
          <w:sz w:val="24"/>
          <w:szCs w:val="24"/>
        </w:rPr>
        <w:t>1.2</w:t>
      </w:r>
      <w:r>
        <w:rPr>
          <w:rFonts w:ascii="Times New Roman" w:eastAsia="Times New Roman" w:hAnsi="Times New Roman" w:cs="Times New Roman"/>
          <w:color w:val="1F4E79"/>
          <w:sz w:val="24"/>
          <w:szCs w:val="24"/>
        </w:rPr>
        <w:t xml:space="preserve">  </w:t>
      </w:r>
      <w:r>
        <w:rPr>
          <w:b/>
          <w:color w:val="1F4E79"/>
          <w:sz w:val="24"/>
          <w:szCs w:val="24"/>
        </w:rPr>
        <w:t xml:space="preserve">Karrierefondsmidler </w:t>
      </w:r>
    </w:p>
    <w:p w14:paraId="0000000D" w14:textId="77777777" w:rsidR="00C10284" w:rsidRDefault="00931834">
      <w:pPr>
        <w:spacing w:line="360" w:lineRule="auto"/>
        <w:rPr>
          <w:sz w:val="24"/>
          <w:szCs w:val="24"/>
        </w:rPr>
      </w:pPr>
      <w:r>
        <w:rPr>
          <w:sz w:val="24"/>
          <w:szCs w:val="24"/>
        </w:rPr>
        <w:t>Karrierefondsmidler skal stimuler</w:t>
      </w:r>
      <w:r>
        <w:rPr>
          <w:sz w:val="24"/>
          <w:szCs w:val="24"/>
        </w:rPr>
        <w:t>e til et aktivt og karriererettet studentmiljø og tildeles aktiviteter eller tiltak som trenger ekstra støtte. Karrierefondsmidlene skal gå til aktiviteter på eller ved Campus Ås, men komiteen kan også etter en skjønnsmessig vurdering gjøre unntak. Persone</w:t>
      </w:r>
      <w:r>
        <w:rPr>
          <w:sz w:val="24"/>
          <w:szCs w:val="24"/>
        </w:rPr>
        <w:t xml:space="preserve">r, lag og foreninger med tilknytning til NMBU kan søke om karrierefondsmidler.           </w:t>
      </w:r>
    </w:p>
    <w:p w14:paraId="0000000E" w14:textId="77777777" w:rsidR="00C10284" w:rsidRDefault="00931834">
      <w:pPr>
        <w:spacing w:line="360" w:lineRule="auto"/>
        <w:rPr>
          <w:sz w:val="24"/>
          <w:szCs w:val="24"/>
        </w:rPr>
      </w:pPr>
      <w:r>
        <w:rPr>
          <w:sz w:val="24"/>
          <w:szCs w:val="24"/>
        </w:rPr>
        <w:t xml:space="preserve"> </w:t>
      </w:r>
    </w:p>
    <w:p w14:paraId="0000000F" w14:textId="77777777" w:rsidR="00C10284" w:rsidRDefault="00931834">
      <w:pPr>
        <w:spacing w:line="360" w:lineRule="auto"/>
        <w:rPr>
          <w:sz w:val="24"/>
          <w:szCs w:val="24"/>
        </w:rPr>
      </w:pPr>
      <w:r>
        <w:rPr>
          <w:sz w:val="24"/>
          <w:szCs w:val="24"/>
        </w:rPr>
        <w:t>Komiteen for tildeling av karrierefondsmidler skal prioritere aktiviteter som er åpent og aktuelt for et bredt mangfold av studenter. Synlige og aktive foreninger k</w:t>
      </w:r>
      <w:r>
        <w:rPr>
          <w:sz w:val="24"/>
          <w:szCs w:val="24"/>
        </w:rPr>
        <w:t>an belønnes for sitt engasjement.</w:t>
      </w:r>
    </w:p>
    <w:p w14:paraId="00000010" w14:textId="77777777" w:rsidR="00C10284" w:rsidRDefault="00931834">
      <w:pPr>
        <w:spacing w:line="360" w:lineRule="auto"/>
        <w:rPr>
          <w:sz w:val="24"/>
          <w:szCs w:val="24"/>
        </w:rPr>
      </w:pPr>
      <w:r>
        <w:rPr>
          <w:sz w:val="24"/>
          <w:szCs w:val="24"/>
        </w:rPr>
        <w:lastRenderedPageBreak/>
        <w:t xml:space="preserve"> </w:t>
      </w:r>
    </w:p>
    <w:p w14:paraId="00000011" w14:textId="77777777" w:rsidR="00C10284" w:rsidRDefault="00931834">
      <w:pPr>
        <w:spacing w:line="360" w:lineRule="auto"/>
        <w:rPr>
          <w:sz w:val="24"/>
          <w:szCs w:val="24"/>
        </w:rPr>
      </w:pPr>
      <w:r>
        <w:rPr>
          <w:sz w:val="24"/>
          <w:szCs w:val="24"/>
        </w:rPr>
        <w:t>For å motta karrierefondsmidler må søknaden inneholde informasjon om aktivitetene. Det skal komme tydelig frem i budsjettet for hver aktivitet/tiltak hva karrierefondsmidlene skal brukes til. Søknader uten budsjett vil i</w:t>
      </w:r>
      <w:r>
        <w:rPr>
          <w:sz w:val="24"/>
          <w:szCs w:val="24"/>
        </w:rPr>
        <w:t>kke tildeles midler.</w:t>
      </w:r>
    </w:p>
    <w:p w14:paraId="00000012" w14:textId="77777777" w:rsidR="00C10284" w:rsidRDefault="00931834">
      <w:pPr>
        <w:spacing w:line="360" w:lineRule="auto"/>
        <w:rPr>
          <w:sz w:val="24"/>
          <w:szCs w:val="24"/>
        </w:rPr>
      </w:pPr>
      <w:r>
        <w:rPr>
          <w:sz w:val="24"/>
          <w:szCs w:val="24"/>
        </w:rPr>
        <w:t xml:space="preserve"> </w:t>
      </w:r>
    </w:p>
    <w:p w14:paraId="00000013" w14:textId="77777777" w:rsidR="00C10284" w:rsidRDefault="00931834">
      <w:pPr>
        <w:spacing w:line="360" w:lineRule="auto"/>
        <w:rPr>
          <w:sz w:val="24"/>
          <w:szCs w:val="24"/>
        </w:rPr>
      </w:pPr>
      <w:r>
        <w:rPr>
          <w:sz w:val="24"/>
          <w:szCs w:val="24"/>
        </w:rPr>
        <w:t>Lag/foreninger kan etter søknad overføre midler fra en aktivitet til en annen innad i laget/foreningen, overføringen må godkjennes av leder for Næringslivsutvalget ved NMBU. Overføringen må spesifiseres og begrunnes i årsrapporten so</w:t>
      </w:r>
      <w:r>
        <w:rPr>
          <w:sz w:val="24"/>
          <w:szCs w:val="24"/>
        </w:rPr>
        <w:t>m legges ved søknaden påfølgende søknadsår.</w:t>
      </w:r>
    </w:p>
    <w:p w14:paraId="00000014" w14:textId="77777777" w:rsidR="00C10284" w:rsidRDefault="00931834">
      <w:pPr>
        <w:spacing w:line="360" w:lineRule="auto"/>
        <w:rPr>
          <w:sz w:val="24"/>
          <w:szCs w:val="24"/>
        </w:rPr>
      </w:pPr>
      <w:r>
        <w:rPr>
          <w:sz w:val="24"/>
          <w:szCs w:val="24"/>
        </w:rPr>
        <w:t xml:space="preserve"> </w:t>
      </w:r>
    </w:p>
    <w:p w14:paraId="00000015" w14:textId="77777777" w:rsidR="00C10284" w:rsidRDefault="00931834">
      <w:pPr>
        <w:spacing w:line="360" w:lineRule="auto"/>
        <w:rPr>
          <w:sz w:val="24"/>
          <w:szCs w:val="24"/>
        </w:rPr>
      </w:pPr>
      <w:r>
        <w:rPr>
          <w:sz w:val="24"/>
          <w:szCs w:val="24"/>
        </w:rPr>
        <w:t xml:space="preserve">Karrierefondsmidler som ikke er brukt innen ett (1) år fra søknad ble innlevert skal tilbakebetales til Karrierefondet. Hvis dette ikke er gjort vil ny søknad om karrierefondsmidler ikke bli behandlet. </w:t>
      </w:r>
    </w:p>
    <w:p w14:paraId="00000016" w14:textId="77777777" w:rsidR="00C10284" w:rsidRDefault="00C10284">
      <w:pPr>
        <w:spacing w:line="360" w:lineRule="auto"/>
        <w:rPr>
          <w:sz w:val="24"/>
          <w:szCs w:val="24"/>
          <w:highlight w:val="yellow"/>
        </w:rPr>
      </w:pPr>
    </w:p>
    <w:p w14:paraId="00000017" w14:textId="77777777" w:rsidR="00C10284" w:rsidRDefault="00931834">
      <w:pPr>
        <w:spacing w:line="360" w:lineRule="auto"/>
        <w:rPr>
          <w:sz w:val="24"/>
          <w:szCs w:val="24"/>
        </w:rPr>
      </w:pPr>
      <w:r>
        <w:rPr>
          <w:sz w:val="24"/>
          <w:szCs w:val="24"/>
        </w:rPr>
        <w:t>Alle a</w:t>
      </w:r>
      <w:r>
        <w:rPr>
          <w:sz w:val="24"/>
          <w:szCs w:val="24"/>
        </w:rPr>
        <w:t xml:space="preserve">rrangementer støttet av Karrierefondsmidlene må ha et stk. roll-up med NU-logo på selve arrangementet, godt synlig. Dette vil Næringslivsutvalget ved NMBU gjøre tilgjengelig for tildelt søker.  </w:t>
      </w:r>
    </w:p>
    <w:p w14:paraId="00000018" w14:textId="77777777" w:rsidR="00C10284" w:rsidRDefault="00931834">
      <w:pPr>
        <w:spacing w:line="360" w:lineRule="auto"/>
        <w:rPr>
          <w:sz w:val="24"/>
          <w:szCs w:val="24"/>
        </w:rPr>
      </w:pPr>
      <w:r>
        <w:rPr>
          <w:sz w:val="24"/>
          <w:szCs w:val="24"/>
        </w:rPr>
        <w:t xml:space="preserve"> </w:t>
      </w:r>
    </w:p>
    <w:p w14:paraId="00000019" w14:textId="77777777" w:rsidR="00C10284" w:rsidRDefault="00931834">
      <w:pPr>
        <w:spacing w:line="360" w:lineRule="auto"/>
        <w:ind w:left="720" w:hanging="360"/>
        <w:rPr>
          <w:b/>
          <w:color w:val="1F4E79"/>
          <w:sz w:val="24"/>
          <w:szCs w:val="24"/>
        </w:rPr>
      </w:pPr>
      <w:r>
        <w:rPr>
          <w:b/>
          <w:color w:val="1F4E79"/>
          <w:sz w:val="24"/>
          <w:szCs w:val="24"/>
        </w:rPr>
        <w:t>1.3</w:t>
      </w:r>
      <w:r>
        <w:rPr>
          <w:rFonts w:ascii="Times New Roman" w:eastAsia="Times New Roman" w:hAnsi="Times New Roman" w:cs="Times New Roman"/>
          <w:color w:val="1F4E79"/>
          <w:sz w:val="24"/>
          <w:szCs w:val="24"/>
        </w:rPr>
        <w:t xml:space="preserve">  </w:t>
      </w:r>
      <w:r>
        <w:rPr>
          <w:b/>
          <w:color w:val="1F4E79"/>
          <w:sz w:val="24"/>
          <w:szCs w:val="24"/>
        </w:rPr>
        <w:t xml:space="preserve">Ikke støtteberettiget </w:t>
      </w:r>
    </w:p>
    <w:p w14:paraId="0000001A" w14:textId="77777777" w:rsidR="00C10284" w:rsidRDefault="00931834">
      <w:pPr>
        <w:spacing w:line="360" w:lineRule="auto"/>
        <w:rPr>
          <w:sz w:val="24"/>
          <w:szCs w:val="24"/>
        </w:rPr>
      </w:pPr>
      <w:r>
        <w:rPr>
          <w:sz w:val="24"/>
          <w:szCs w:val="24"/>
        </w:rPr>
        <w:t>Karrierefondsmidlene støtter ikke:</w:t>
      </w:r>
    </w:p>
    <w:p w14:paraId="0000001B" w14:textId="77777777" w:rsidR="00C10284" w:rsidRDefault="00931834">
      <w:pPr>
        <w:spacing w:line="360" w:lineRule="auto"/>
        <w:ind w:left="720" w:hanging="36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Aktiviteter internt i laget/foreningen eller mellom særlig utvalgte lag/foreninger.</w:t>
      </w:r>
    </w:p>
    <w:p w14:paraId="0000001C" w14:textId="77777777" w:rsidR="00C10284" w:rsidRDefault="00931834">
      <w:pPr>
        <w:spacing w:line="360" w:lineRule="auto"/>
        <w:ind w:left="720" w:hanging="36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Aktiviteter utenfor Campus Ås mottar som regel ikke støtte, men særegne arrangementer som ikke kan gjennomføres ved Campus Ås kan få tildeling på særskilt grunnlag.</w:t>
      </w:r>
    </w:p>
    <w:p w14:paraId="0000001D" w14:textId="77777777" w:rsidR="00C10284" w:rsidRDefault="00931834">
      <w:pPr>
        <w:spacing w:line="360" w:lineRule="auto"/>
        <w:ind w:left="720" w:hanging="36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Andre aktiviteter støttet av Studentsamfunnet i Ås</w:t>
      </w:r>
    </w:p>
    <w:p w14:paraId="0000001E" w14:textId="77777777" w:rsidR="00C10284" w:rsidRDefault="00931834">
      <w:pPr>
        <w:spacing w:line="360" w:lineRule="auto"/>
        <w:ind w:left="720" w:hanging="36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Transport og reisegodtgjørel</w:t>
      </w:r>
      <w:r>
        <w:rPr>
          <w:sz w:val="24"/>
          <w:szCs w:val="24"/>
        </w:rPr>
        <w:t>se</w:t>
      </w:r>
    </w:p>
    <w:p w14:paraId="0000001F" w14:textId="77777777" w:rsidR="00C10284" w:rsidRDefault="00931834">
      <w:pPr>
        <w:spacing w:line="360" w:lineRule="auto"/>
        <w:ind w:left="720" w:hanging="36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Aktiviteter som allerede har fått støtte gjennom samfunnsmøtemidler, velferdsmidler eller inkluderingsmidler.</w:t>
      </w:r>
    </w:p>
    <w:p w14:paraId="00000020" w14:textId="77777777" w:rsidR="00C10284" w:rsidRDefault="00931834">
      <w:pPr>
        <w:spacing w:line="360" w:lineRule="auto"/>
        <w:ind w:left="720" w:hanging="36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Matservering</w:t>
      </w:r>
    </w:p>
    <w:p w14:paraId="00000021" w14:textId="77777777" w:rsidR="00C10284" w:rsidRDefault="00931834">
      <w:pPr>
        <w:spacing w:line="360" w:lineRule="auto"/>
        <w:ind w:left="720" w:hanging="36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Alkohol, nikotin eller andre rusmidler.</w:t>
      </w:r>
    </w:p>
    <w:p w14:paraId="00000022" w14:textId="77777777" w:rsidR="00C10284" w:rsidRDefault="00931834">
      <w:pPr>
        <w:spacing w:line="360" w:lineRule="auto"/>
        <w:ind w:left="720" w:hanging="360"/>
        <w:rPr>
          <w:sz w:val="24"/>
          <w:szCs w:val="24"/>
        </w:rPr>
      </w:pPr>
      <w:r>
        <w:rPr>
          <w:sz w:val="24"/>
          <w:szCs w:val="24"/>
        </w:rPr>
        <w:lastRenderedPageBreak/>
        <w:t>-</w:t>
      </w:r>
      <w:r>
        <w:rPr>
          <w:rFonts w:ascii="Times New Roman" w:eastAsia="Times New Roman" w:hAnsi="Times New Roman" w:cs="Times New Roman"/>
          <w:sz w:val="24"/>
          <w:szCs w:val="24"/>
        </w:rPr>
        <w:t xml:space="preserve">     </w:t>
      </w:r>
      <w:r>
        <w:rPr>
          <w:sz w:val="24"/>
          <w:szCs w:val="24"/>
        </w:rPr>
        <w:t>Aktiviteter der målet er å tjene penger til laget foreningen, og/e</w:t>
      </w:r>
      <w:r>
        <w:rPr>
          <w:sz w:val="24"/>
          <w:szCs w:val="24"/>
        </w:rPr>
        <w:t>ller til andre organisasjoner. Her kan det gjøres skjønnsmessige vurderinger.</w:t>
      </w:r>
    </w:p>
    <w:p w14:paraId="00000023" w14:textId="77777777" w:rsidR="00C10284" w:rsidRDefault="00931834">
      <w:pPr>
        <w:spacing w:line="360" w:lineRule="auto"/>
        <w:ind w:left="720" w:hanging="36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Pengestøtte til andre organisasjoner.</w:t>
      </w:r>
    </w:p>
    <w:p w14:paraId="00000024" w14:textId="77777777" w:rsidR="00C10284" w:rsidRDefault="00931834">
      <w:pPr>
        <w:spacing w:line="360" w:lineRule="auto"/>
        <w:ind w:left="720" w:hanging="36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Aktiviteter som ikke regnes som inkluderende og ikke er karrierefremmende.</w:t>
      </w:r>
    </w:p>
    <w:p w14:paraId="00000025" w14:textId="77777777" w:rsidR="00C10284" w:rsidRDefault="00931834">
      <w:pPr>
        <w:spacing w:line="360" w:lineRule="auto"/>
        <w:ind w:left="1080" w:hanging="720"/>
        <w:rPr>
          <w:sz w:val="24"/>
          <w:szCs w:val="24"/>
        </w:rPr>
      </w:pPr>
      <w:r>
        <w:rPr>
          <w:sz w:val="24"/>
          <w:szCs w:val="24"/>
        </w:rPr>
        <w:t xml:space="preserve"> </w:t>
      </w:r>
    </w:p>
    <w:p w14:paraId="00000026" w14:textId="77777777" w:rsidR="00C10284" w:rsidRDefault="00931834">
      <w:pPr>
        <w:spacing w:line="360" w:lineRule="auto"/>
        <w:ind w:left="720" w:hanging="360"/>
        <w:rPr>
          <w:b/>
          <w:color w:val="1F4E79"/>
          <w:sz w:val="24"/>
          <w:szCs w:val="24"/>
        </w:rPr>
      </w:pPr>
      <w:r>
        <w:rPr>
          <w:b/>
          <w:color w:val="1F4E79"/>
          <w:sz w:val="24"/>
          <w:szCs w:val="24"/>
        </w:rPr>
        <w:t>1.4</w:t>
      </w:r>
      <w:r>
        <w:rPr>
          <w:rFonts w:ascii="Times New Roman" w:eastAsia="Times New Roman" w:hAnsi="Times New Roman" w:cs="Times New Roman"/>
          <w:color w:val="1F4E79"/>
          <w:sz w:val="24"/>
          <w:szCs w:val="24"/>
        </w:rPr>
        <w:t xml:space="preserve">  </w:t>
      </w:r>
      <w:r>
        <w:rPr>
          <w:b/>
          <w:color w:val="1F4E79"/>
          <w:sz w:val="24"/>
          <w:szCs w:val="24"/>
        </w:rPr>
        <w:t>Fordelingstidspunkter</w:t>
      </w:r>
    </w:p>
    <w:p w14:paraId="00000027" w14:textId="77777777" w:rsidR="00C10284" w:rsidRDefault="00931834">
      <w:pPr>
        <w:spacing w:line="360" w:lineRule="auto"/>
        <w:rPr>
          <w:sz w:val="24"/>
          <w:szCs w:val="24"/>
        </w:rPr>
      </w:pPr>
      <w:r>
        <w:rPr>
          <w:sz w:val="24"/>
          <w:szCs w:val="24"/>
        </w:rPr>
        <w:t>Karrierefondsmidlene for</w:t>
      </w:r>
      <w:r>
        <w:rPr>
          <w:sz w:val="24"/>
          <w:szCs w:val="24"/>
        </w:rPr>
        <w:t>deles tre ganger i året; en gang på vårsemesteret, med søknadsfrist 20.mars, og to ganger på høstsemesteret, søknadsfrist 20.september og 20.november.</w:t>
      </w:r>
    </w:p>
    <w:p w14:paraId="00000028" w14:textId="77777777" w:rsidR="00C10284" w:rsidRDefault="00931834">
      <w:pPr>
        <w:spacing w:line="360" w:lineRule="auto"/>
        <w:rPr>
          <w:sz w:val="24"/>
          <w:szCs w:val="24"/>
        </w:rPr>
      </w:pPr>
      <w:r>
        <w:rPr>
          <w:sz w:val="24"/>
          <w:szCs w:val="24"/>
        </w:rPr>
        <w:t xml:space="preserve"> </w:t>
      </w:r>
    </w:p>
    <w:p w14:paraId="00000029" w14:textId="77777777" w:rsidR="00C10284" w:rsidRDefault="00931834">
      <w:pPr>
        <w:spacing w:line="360" w:lineRule="auto"/>
        <w:rPr>
          <w:sz w:val="24"/>
          <w:szCs w:val="24"/>
        </w:rPr>
      </w:pPr>
      <w:r>
        <w:rPr>
          <w:sz w:val="24"/>
          <w:szCs w:val="24"/>
        </w:rPr>
        <w:t xml:space="preserve">Maksimalt 50 % av årets fond kan deles ut på fordelingsmøtet i vårsemestret. </w:t>
      </w:r>
    </w:p>
    <w:p w14:paraId="0000002A" w14:textId="77777777" w:rsidR="00C10284" w:rsidRDefault="00931834">
      <w:pPr>
        <w:spacing w:line="360" w:lineRule="auto"/>
        <w:rPr>
          <w:b/>
          <w:color w:val="2E75B5"/>
          <w:sz w:val="24"/>
          <w:szCs w:val="24"/>
        </w:rPr>
      </w:pPr>
      <w:r>
        <w:rPr>
          <w:b/>
          <w:color w:val="2E75B5"/>
          <w:sz w:val="24"/>
          <w:szCs w:val="24"/>
        </w:rPr>
        <w:t xml:space="preserve"> </w:t>
      </w:r>
    </w:p>
    <w:p w14:paraId="0000002B" w14:textId="77777777" w:rsidR="00C10284" w:rsidRDefault="00931834">
      <w:pPr>
        <w:spacing w:line="360" w:lineRule="auto"/>
        <w:ind w:left="720" w:hanging="360"/>
        <w:rPr>
          <w:b/>
          <w:color w:val="1F4E79"/>
          <w:sz w:val="24"/>
          <w:szCs w:val="24"/>
        </w:rPr>
      </w:pPr>
      <w:r>
        <w:rPr>
          <w:b/>
          <w:color w:val="1F4E79"/>
          <w:sz w:val="24"/>
          <w:szCs w:val="24"/>
        </w:rPr>
        <w:t>1.5</w:t>
      </w:r>
      <w:r>
        <w:rPr>
          <w:rFonts w:ascii="Times New Roman" w:eastAsia="Times New Roman" w:hAnsi="Times New Roman" w:cs="Times New Roman"/>
          <w:color w:val="1F4E79"/>
          <w:sz w:val="24"/>
          <w:szCs w:val="24"/>
        </w:rPr>
        <w:t xml:space="preserve">  </w:t>
      </w:r>
      <w:r>
        <w:rPr>
          <w:b/>
          <w:color w:val="1F4E79"/>
          <w:sz w:val="24"/>
          <w:szCs w:val="24"/>
        </w:rPr>
        <w:t xml:space="preserve"> Miste retten til </w:t>
      </w:r>
      <w:r>
        <w:rPr>
          <w:b/>
          <w:color w:val="1F4E79"/>
          <w:sz w:val="24"/>
          <w:szCs w:val="24"/>
        </w:rPr>
        <w:t xml:space="preserve">å motta karrierefondsmidler </w:t>
      </w:r>
    </w:p>
    <w:p w14:paraId="0000002C" w14:textId="77777777" w:rsidR="00C10284" w:rsidRDefault="00931834">
      <w:pPr>
        <w:spacing w:line="360" w:lineRule="auto"/>
        <w:rPr>
          <w:sz w:val="24"/>
          <w:szCs w:val="24"/>
        </w:rPr>
      </w:pPr>
      <w:r>
        <w:rPr>
          <w:sz w:val="24"/>
          <w:szCs w:val="24"/>
        </w:rPr>
        <w:t>Søker som leverer en ufullstendig søknad vil, om den er levert før fristen, få en ny sjanse til å utbedre søknaden, med den frist som leder for Næringslivsutvalget setter. Søker som misbruker karrierefondsmidlene, mister retten</w:t>
      </w:r>
      <w:r>
        <w:rPr>
          <w:sz w:val="24"/>
          <w:szCs w:val="24"/>
        </w:rPr>
        <w:t xml:space="preserve"> til å søke ved neste tildeling. Søker som ikke tilbakebetaler ubrukte karrierefondsmidler innen fristen, jfr pkt 1.2, blir ikke tildelt karrierefondsmidler ved fremtidige utdelinger. Dette gjelder frem til midlene er tilbakebetalt.</w:t>
      </w:r>
    </w:p>
    <w:p w14:paraId="0000002D" w14:textId="77777777" w:rsidR="00C10284" w:rsidRDefault="00931834">
      <w:pPr>
        <w:spacing w:line="360" w:lineRule="auto"/>
        <w:ind w:left="1080" w:hanging="720"/>
        <w:rPr>
          <w:b/>
          <w:color w:val="2E75B5"/>
          <w:sz w:val="24"/>
          <w:szCs w:val="24"/>
        </w:rPr>
      </w:pPr>
      <w:r>
        <w:rPr>
          <w:b/>
          <w:color w:val="2E75B5"/>
          <w:sz w:val="24"/>
          <w:szCs w:val="24"/>
        </w:rPr>
        <w:t xml:space="preserve"> </w:t>
      </w:r>
    </w:p>
    <w:p w14:paraId="0000002E" w14:textId="77777777" w:rsidR="00C10284" w:rsidRDefault="00931834">
      <w:pPr>
        <w:spacing w:line="360" w:lineRule="auto"/>
        <w:ind w:left="720" w:hanging="360"/>
        <w:rPr>
          <w:b/>
          <w:color w:val="1F4E79"/>
          <w:sz w:val="24"/>
          <w:szCs w:val="24"/>
        </w:rPr>
      </w:pPr>
      <w:r>
        <w:rPr>
          <w:b/>
          <w:color w:val="1F4E79"/>
          <w:sz w:val="24"/>
          <w:szCs w:val="24"/>
        </w:rPr>
        <w:t>2</w:t>
      </w:r>
      <w:r>
        <w:rPr>
          <w:rFonts w:ascii="Times New Roman" w:eastAsia="Times New Roman" w:hAnsi="Times New Roman" w:cs="Times New Roman"/>
          <w:color w:val="1F4E79"/>
          <w:sz w:val="24"/>
          <w:szCs w:val="24"/>
        </w:rPr>
        <w:t xml:space="preserve">      </w:t>
      </w:r>
      <w:r>
        <w:rPr>
          <w:b/>
          <w:color w:val="1F4E79"/>
          <w:sz w:val="24"/>
          <w:szCs w:val="24"/>
        </w:rPr>
        <w:t xml:space="preserve"> Søknad  </w:t>
      </w:r>
    </w:p>
    <w:p w14:paraId="0000002F" w14:textId="77777777" w:rsidR="00C10284" w:rsidRDefault="00931834">
      <w:pPr>
        <w:spacing w:line="360" w:lineRule="auto"/>
        <w:rPr>
          <w:sz w:val="24"/>
          <w:szCs w:val="24"/>
        </w:rPr>
      </w:pPr>
      <w:r>
        <w:rPr>
          <w:sz w:val="24"/>
          <w:szCs w:val="24"/>
        </w:rPr>
        <w:t xml:space="preserve">Alle personer/lag/foreninger med tilknytning til NMBU, heretter “søker”, som søker om karrierefondsmidler skal benytte fastsatt søknadsskjema. Søknaden skal skrives på norsk (bokmål/nynorsk) eller engelsk. Vedlegg skal skrives på mal fastsatt av </w:t>
      </w:r>
      <w:r>
        <w:rPr>
          <w:sz w:val="24"/>
          <w:szCs w:val="24"/>
        </w:rPr>
        <w:t>Karrierefondsansvarlig eller i annen form om kravene til vedlegg oppfylles.</w:t>
      </w:r>
    </w:p>
    <w:p w14:paraId="00000030" w14:textId="77777777" w:rsidR="00C10284" w:rsidRDefault="00931834">
      <w:pPr>
        <w:spacing w:line="360" w:lineRule="auto"/>
        <w:rPr>
          <w:sz w:val="24"/>
          <w:szCs w:val="24"/>
        </w:rPr>
      </w:pPr>
      <w:r>
        <w:rPr>
          <w:sz w:val="24"/>
          <w:szCs w:val="24"/>
        </w:rPr>
        <w:t xml:space="preserve"> </w:t>
      </w:r>
    </w:p>
    <w:p w14:paraId="00000031" w14:textId="77777777" w:rsidR="00C10284" w:rsidRDefault="00931834">
      <w:pPr>
        <w:spacing w:line="360" w:lineRule="auto"/>
        <w:rPr>
          <w:sz w:val="24"/>
          <w:szCs w:val="24"/>
        </w:rPr>
      </w:pPr>
      <w:r>
        <w:rPr>
          <w:sz w:val="24"/>
          <w:szCs w:val="24"/>
        </w:rPr>
        <w:t>Søknaden skal inneholde et budsjett for den karrierefremmende aktiviteten det søkes støtte til. Det skal også sendes inn et resultat for aktiviteten, samt en evaluering av hvorda</w:t>
      </w:r>
      <w:r>
        <w:rPr>
          <w:sz w:val="24"/>
          <w:szCs w:val="24"/>
        </w:rPr>
        <w:t xml:space="preserve">n aktiviteten gikk til Karrierefondsansvarlig i ettertid som en rapport i henhold til punkt 4.5 Rapport fra aktiviteten. Ta kontakt med Karrierefondsansvarlig på forhånd om </w:t>
      </w:r>
      <w:r>
        <w:rPr>
          <w:sz w:val="24"/>
          <w:szCs w:val="24"/>
        </w:rPr>
        <w:lastRenderedPageBreak/>
        <w:t>det er spørsmål. Dette kan gjøres via mail til leder@nunmbu.no. Søknader om tildeli</w:t>
      </w:r>
      <w:r>
        <w:rPr>
          <w:sz w:val="24"/>
          <w:szCs w:val="24"/>
        </w:rPr>
        <w:t>ng av karrierefondsmidler skal leveres digitalt til leder@nunmbu.no.</w:t>
      </w:r>
    </w:p>
    <w:p w14:paraId="00000032" w14:textId="77777777" w:rsidR="00C10284" w:rsidRDefault="00931834">
      <w:pPr>
        <w:spacing w:line="360" w:lineRule="auto"/>
        <w:rPr>
          <w:b/>
          <w:color w:val="2E75B5"/>
          <w:sz w:val="24"/>
          <w:szCs w:val="24"/>
        </w:rPr>
      </w:pPr>
      <w:r>
        <w:rPr>
          <w:b/>
          <w:color w:val="2E75B5"/>
          <w:sz w:val="24"/>
          <w:szCs w:val="24"/>
        </w:rPr>
        <w:t xml:space="preserve"> </w:t>
      </w:r>
    </w:p>
    <w:p w14:paraId="00000033" w14:textId="77777777" w:rsidR="00C10284" w:rsidRDefault="00931834">
      <w:pPr>
        <w:spacing w:line="360" w:lineRule="auto"/>
        <w:rPr>
          <w:b/>
          <w:color w:val="2E75B5"/>
          <w:sz w:val="24"/>
          <w:szCs w:val="24"/>
        </w:rPr>
      </w:pPr>
      <w:r>
        <w:rPr>
          <w:b/>
          <w:color w:val="2E75B5"/>
          <w:sz w:val="24"/>
          <w:szCs w:val="24"/>
        </w:rPr>
        <w:t xml:space="preserve"> </w:t>
      </w:r>
    </w:p>
    <w:p w14:paraId="00000034" w14:textId="77777777" w:rsidR="00C10284" w:rsidRDefault="00931834">
      <w:pPr>
        <w:spacing w:line="360" w:lineRule="auto"/>
        <w:ind w:left="720" w:hanging="360"/>
        <w:rPr>
          <w:b/>
          <w:color w:val="1F4E79"/>
          <w:sz w:val="24"/>
          <w:szCs w:val="24"/>
        </w:rPr>
      </w:pPr>
      <w:r>
        <w:rPr>
          <w:b/>
          <w:color w:val="1F4E79"/>
          <w:sz w:val="24"/>
          <w:szCs w:val="24"/>
        </w:rPr>
        <w:t>3</w:t>
      </w:r>
      <w:r>
        <w:rPr>
          <w:rFonts w:ascii="Times New Roman" w:eastAsia="Times New Roman" w:hAnsi="Times New Roman" w:cs="Times New Roman"/>
          <w:color w:val="1F4E79"/>
          <w:sz w:val="24"/>
          <w:szCs w:val="24"/>
        </w:rPr>
        <w:t xml:space="preserve">      </w:t>
      </w:r>
      <w:r>
        <w:rPr>
          <w:b/>
          <w:color w:val="1F4E79"/>
          <w:sz w:val="24"/>
          <w:szCs w:val="24"/>
        </w:rPr>
        <w:t xml:space="preserve"> Komiteen for tildeling av karrierefondsmidler </w:t>
      </w:r>
    </w:p>
    <w:p w14:paraId="00000035" w14:textId="77777777" w:rsidR="00C10284" w:rsidRDefault="00931834">
      <w:pPr>
        <w:spacing w:line="360" w:lineRule="auto"/>
        <w:rPr>
          <w:sz w:val="24"/>
          <w:szCs w:val="24"/>
        </w:rPr>
      </w:pPr>
      <w:r>
        <w:rPr>
          <w:sz w:val="24"/>
          <w:szCs w:val="24"/>
        </w:rPr>
        <w:t>Komiteen for tildeling av karrierefondsmidler behandler alle søknader og vedtar støtte til aktiviteter som de mener er i henhold til Karrierefondets formål. Komiteen evaluerer tildelingsprosessen og foreslår eventuelle endringer i retningslinjene og søknad</w:t>
      </w:r>
      <w:r>
        <w:rPr>
          <w:sz w:val="24"/>
          <w:szCs w:val="24"/>
        </w:rPr>
        <w:t>sskjema, se for øvrig punkt 5 Revisjon.</w:t>
      </w:r>
    </w:p>
    <w:p w14:paraId="00000036" w14:textId="77777777" w:rsidR="00C10284" w:rsidRDefault="00931834">
      <w:pPr>
        <w:spacing w:line="360" w:lineRule="auto"/>
        <w:rPr>
          <w:sz w:val="24"/>
          <w:szCs w:val="24"/>
        </w:rPr>
      </w:pPr>
      <w:r>
        <w:rPr>
          <w:sz w:val="24"/>
          <w:szCs w:val="24"/>
        </w:rPr>
        <w:t xml:space="preserve"> </w:t>
      </w:r>
    </w:p>
    <w:p w14:paraId="00000037" w14:textId="77777777" w:rsidR="00C10284" w:rsidRDefault="00931834">
      <w:pPr>
        <w:spacing w:line="360" w:lineRule="auto"/>
        <w:ind w:left="720" w:hanging="360"/>
        <w:rPr>
          <w:b/>
          <w:color w:val="1F4E79"/>
          <w:sz w:val="24"/>
          <w:szCs w:val="24"/>
        </w:rPr>
      </w:pPr>
      <w:r>
        <w:rPr>
          <w:b/>
          <w:color w:val="1F4E79"/>
          <w:sz w:val="24"/>
          <w:szCs w:val="24"/>
        </w:rPr>
        <w:t>3.1</w:t>
      </w:r>
      <w:r>
        <w:rPr>
          <w:rFonts w:ascii="Times New Roman" w:eastAsia="Times New Roman" w:hAnsi="Times New Roman" w:cs="Times New Roman"/>
          <w:color w:val="1F4E79"/>
          <w:sz w:val="24"/>
          <w:szCs w:val="24"/>
        </w:rPr>
        <w:t xml:space="preserve">  </w:t>
      </w:r>
      <w:r>
        <w:rPr>
          <w:b/>
          <w:color w:val="1F4E79"/>
          <w:sz w:val="24"/>
          <w:szCs w:val="24"/>
        </w:rPr>
        <w:t xml:space="preserve"> Sammensetning </w:t>
      </w:r>
    </w:p>
    <w:p w14:paraId="00000038" w14:textId="77777777" w:rsidR="00C10284" w:rsidRDefault="00931834">
      <w:pPr>
        <w:spacing w:line="360" w:lineRule="auto"/>
        <w:rPr>
          <w:sz w:val="24"/>
          <w:szCs w:val="24"/>
        </w:rPr>
      </w:pPr>
      <w:r>
        <w:rPr>
          <w:sz w:val="24"/>
          <w:szCs w:val="24"/>
        </w:rPr>
        <w:t>Komiteen for tildeling av karrierefondsmidler består av:</w:t>
      </w:r>
    </w:p>
    <w:p w14:paraId="00000039" w14:textId="77777777" w:rsidR="00C10284" w:rsidRDefault="00931834">
      <w:pPr>
        <w:spacing w:line="360" w:lineRule="auto"/>
        <w:ind w:left="1080" w:hanging="36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2 representanter utnevnt av Studentsamfunnet – Leder i Næringslivsutvalget ved NMBU og Økonomisjef ved Studentsamfunnet i Ås.</w:t>
      </w:r>
    </w:p>
    <w:p w14:paraId="0000003A" w14:textId="77777777" w:rsidR="00C10284" w:rsidRDefault="00931834">
      <w:pPr>
        <w:spacing w:line="360" w:lineRule="auto"/>
        <w:ind w:left="1080" w:hanging="360"/>
        <w:rPr>
          <w:sz w:val="24"/>
          <w:szCs w:val="24"/>
        </w:rPr>
      </w:pPr>
      <w:r>
        <w:rPr>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sz w:val="24"/>
          <w:szCs w:val="24"/>
        </w:rPr>
        <w:t>1 representant utnevnt av AU</w:t>
      </w:r>
    </w:p>
    <w:p w14:paraId="0000003B" w14:textId="77777777" w:rsidR="00C10284" w:rsidRDefault="00931834">
      <w:pPr>
        <w:spacing w:line="360" w:lineRule="auto"/>
        <w:ind w:left="1080" w:hanging="360"/>
        <w:rPr>
          <w:sz w:val="24"/>
          <w:szCs w:val="24"/>
        </w:rPr>
      </w:pPr>
      <w:r>
        <w:rPr>
          <w:sz w:val="24"/>
          <w:szCs w:val="24"/>
        </w:rPr>
        <w:t>●</w:t>
      </w:r>
      <w:r>
        <w:rPr>
          <w:rFonts w:ascii="Times New Roman" w:eastAsia="Times New Roman" w:hAnsi="Times New Roman" w:cs="Times New Roman"/>
          <w:sz w:val="24"/>
          <w:szCs w:val="24"/>
        </w:rPr>
        <w:t xml:space="preserve">      </w:t>
      </w:r>
      <w:r>
        <w:rPr>
          <w:sz w:val="24"/>
          <w:szCs w:val="24"/>
        </w:rPr>
        <w:t>Karriereveileder ved Karrieresenteret</w:t>
      </w:r>
    </w:p>
    <w:p w14:paraId="0000003C" w14:textId="77777777" w:rsidR="00C10284" w:rsidRDefault="00931834">
      <w:pPr>
        <w:spacing w:line="360" w:lineRule="auto"/>
        <w:rPr>
          <w:sz w:val="24"/>
          <w:szCs w:val="24"/>
        </w:rPr>
      </w:pPr>
      <w:r>
        <w:rPr>
          <w:sz w:val="24"/>
          <w:szCs w:val="24"/>
        </w:rPr>
        <w:t xml:space="preserve"> </w:t>
      </w:r>
    </w:p>
    <w:p w14:paraId="0000003D" w14:textId="77777777" w:rsidR="00C10284" w:rsidRDefault="00931834">
      <w:pPr>
        <w:spacing w:line="360" w:lineRule="auto"/>
        <w:rPr>
          <w:sz w:val="24"/>
          <w:szCs w:val="24"/>
        </w:rPr>
      </w:pPr>
      <w:r>
        <w:rPr>
          <w:sz w:val="24"/>
          <w:szCs w:val="24"/>
        </w:rPr>
        <w:t xml:space="preserve">Leder for komiteen er Leder i Næringslivsutvalget ved NMBU. Dette er heretter kalt Karrierefondsansvarlig. </w:t>
      </w:r>
    </w:p>
    <w:p w14:paraId="0000003E" w14:textId="77777777" w:rsidR="00C10284" w:rsidRDefault="00931834">
      <w:pPr>
        <w:spacing w:line="360" w:lineRule="auto"/>
        <w:rPr>
          <w:b/>
          <w:sz w:val="24"/>
          <w:szCs w:val="24"/>
        </w:rPr>
      </w:pPr>
      <w:r>
        <w:rPr>
          <w:b/>
          <w:sz w:val="24"/>
          <w:szCs w:val="24"/>
        </w:rPr>
        <w:t xml:space="preserve"> </w:t>
      </w:r>
    </w:p>
    <w:p w14:paraId="0000003F" w14:textId="77777777" w:rsidR="00C10284" w:rsidRDefault="00931834">
      <w:pPr>
        <w:spacing w:line="360" w:lineRule="auto"/>
        <w:ind w:left="720" w:hanging="360"/>
        <w:rPr>
          <w:b/>
          <w:color w:val="1F4E79"/>
          <w:sz w:val="24"/>
          <w:szCs w:val="24"/>
        </w:rPr>
      </w:pPr>
      <w:r>
        <w:rPr>
          <w:b/>
          <w:color w:val="1F4E79"/>
          <w:sz w:val="24"/>
          <w:szCs w:val="24"/>
        </w:rPr>
        <w:t>3.2</w:t>
      </w:r>
      <w:r>
        <w:rPr>
          <w:rFonts w:ascii="Times New Roman" w:eastAsia="Times New Roman" w:hAnsi="Times New Roman" w:cs="Times New Roman"/>
          <w:color w:val="1F4E79"/>
          <w:sz w:val="24"/>
          <w:szCs w:val="24"/>
        </w:rPr>
        <w:t xml:space="preserve">  </w:t>
      </w:r>
      <w:r>
        <w:rPr>
          <w:b/>
          <w:color w:val="1F4E79"/>
          <w:sz w:val="24"/>
          <w:szCs w:val="24"/>
        </w:rPr>
        <w:t xml:space="preserve">  Beslutningsdyktighet </w:t>
      </w:r>
    </w:p>
    <w:p w14:paraId="00000040" w14:textId="77777777" w:rsidR="00C10284" w:rsidRDefault="00931834">
      <w:pPr>
        <w:spacing w:line="360" w:lineRule="auto"/>
        <w:rPr>
          <w:sz w:val="24"/>
          <w:szCs w:val="24"/>
        </w:rPr>
      </w:pPr>
      <w:r>
        <w:rPr>
          <w:sz w:val="24"/>
          <w:szCs w:val="24"/>
        </w:rPr>
        <w:t>Komiteen er beslutningsdyktig når min</w:t>
      </w:r>
      <w:r>
        <w:rPr>
          <w:sz w:val="24"/>
          <w:szCs w:val="24"/>
        </w:rPr>
        <w:t>st tre representanter er stemmeberettigede. Medlemmer i komiteen er ikke stemmeberettiget og skal ikke være tilstede når komiteen diskuterer foreninger/lag/m.m de selv er eller har vært medlem av. Om dette gjelder Karrierefondsansvarlig presenterer han/hun</w:t>
      </w:r>
      <w:r>
        <w:rPr>
          <w:sz w:val="24"/>
          <w:szCs w:val="24"/>
        </w:rPr>
        <w:t xml:space="preserve"> søknaden og forlater så rommet. Karrierefondsansvarlig kan kun hentes inn for direkte spørsmål angående søknaden. </w:t>
      </w:r>
    </w:p>
    <w:p w14:paraId="00000041" w14:textId="77777777" w:rsidR="00C10284" w:rsidRDefault="00C10284">
      <w:pPr>
        <w:spacing w:line="360" w:lineRule="auto"/>
        <w:rPr>
          <w:sz w:val="24"/>
          <w:szCs w:val="24"/>
        </w:rPr>
      </w:pPr>
    </w:p>
    <w:p w14:paraId="00000042" w14:textId="77777777" w:rsidR="00C10284" w:rsidRDefault="00931834">
      <w:pPr>
        <w:spacing w:line="360" w:lineRule="auto"/>
        <w:ind w:left="720" w:hanging="360"/>
        <w:rPr>
          <w:b/>
          <w:color w:val="1F4E79"/>
          <w:sz w:val="24"/>
          <w:szCs w:val="24"/>
        </w:rPr>
      </w:pPr>
      <w:r>
        <w:rPr>
          <w:b/>
          <w:color w:val="1F4E79"/>
          <w:sz w:val="24"/>
          <w:szCs w:val="24"/>
        </w:rPr>
        <w:t>3.3</w:t>
      </w:r>
      <w:r>
        <w:rPr>
          <w:rFonts w:ascii="Times New Roman" w:eastAsia="Times New Roman" w:hAnsi="Times New Roman" w:cs="Times New Roman"/>
          <w:color w:val="1F4E79"/>
          <w:sz w:val="24"/>
          <w:szCs w:val="24"/>
        </w:rPr>
        <w:t xml:space="preserve">  </w:t>
      </w:r>
      <w:r>
        <w:rPr>
          <w:b/>
          <w:color w:val="1F4E79"/>
          <w:sz w:val="24"/>
          <w:szCs w:val="24"/>
        </w:rPr>
        <w:t xml:space="preserve"> Arbeidsmåte </w:t>
      </w:r>
    </w:p>
    <w:p w14:paraId="00000043" w14:textId="77777777" w:rsidR="00C10284" w:rsidRDefault="00931834">
      <w:pPr>
        <w:spacing w:line="360" w:lineRule="auto"/>
        <w:rPr>
          <w:b/>
          <w:color w:val="2E75B5"/>
          <w:sz w:val="24"/>
          <w:szCs w:val="24"/>
        </w:rPr>
      </w:pPr>
      <w:r>
        <w:rPr>
          <w:sz w:val="24"/>
          <w:szCs w:val="24"/>
        </w:rPr>
        <w:t xml:space="preserve">Karrierefondsansvarlig leser gjennom alle søknadene og setter opp en oversikt over søknadene og et foreløpig forslag til tildeling. Komiteen møtes senest to uker etter søknadsfristen. Komiteen går gjennom alle søknadene og justerer forslaget til </w:t>
      </w:r>
      <w:r>
        <w:rPr>
          <w:sz w:val="24"/>
          <w:szCs w:val="24"/>
        </w:rPr>
        <w:lastRenderedPageBreak/>
        <w:t>Karrierefo</w:t>
      </w:r>
      <w:r>
        <w:rPr>
          <w:sz w:val="24"/>
          <w:szCs w:val="24"/>
        </w:rPr>
        <w:t>ndsansvarlig. Om det skulle oppstå et tilfelle hvor det er tvil om en søker har rett på karrierefondsmidler, så er det opp til komiteen for tildeling av karrierefondsmidler, etter samtale og diskusjon med kontaktpersonen bak søknaden, å ta en skjønnsmessig</w:t>
      </w:r>
      <w:r>
        <w:rPr>
          <w:sz w:val="24"/>
          <w:szCs w:val="24"/>
        </w:rPr>
        <w:t xml:space="preserve"> vurdering på om søkeren har rett på støtte fra Karrierefondet. Etter beslutning sender Karrierefondsansvarlig tilbakemelding til søkerne. Søker kan få et møte med Karrierefondsansvarlig for å drøfte tildeling og eventuelle uklarheter. Spørsmål/kommentarer</w:t>
      </w:r>
      <w:r>
        <w:rPr>
          <w:sz w:val="24"/>
          <w:szCs w:val="24"/>
        </w:rPr>
        <w:t xml:space="preserve"> rettes til Karrierefondsansvarlig og ikke personlig til komiteens medlemmer.</w:t>
      </w:r>
    </w:p>
    <w:p w14:paraId="00000044" w14:textId="77777777" w:rsidR="00C10284" w:rsidRDefault="00931834">
      <w:pPr>
        <w:spacing w:line="360" w:lineRule="auto"/>
        <w:rPr>
          <w:b/>
          <w:color w:val="2E75B5"/>
          <w:sz w:val="24"/>
          <w:szCs w:val="24"/>
        </w:rPr>
      </w:pPr>
      <w:r>
        <w:rPr>
          <w:b/>
          <w:color w:val="2E75B5"/>
          <w:sz w:val="24"/>
          <w:szCs w:val="24"/>
        </w:rPr>
        <w:t xml:space="preserve"> </w:t>
      </w:r>
    </w:p>
    <w:p w14:paraId="00000045" w14:textId="77777777" w:rsidR="00C10284" w:rsidRDefault="00931834">
      <w:pPr>
        <w:spacing w:line="360" w:lineRule="auto"/>
        <w:ind w:left="720" w:hanging="360"/>
        <w:rPr>
          <w:b/>
          <w:color w:val="1F4E79"/>
          <w:sz w:val="24"/>
          <w:szCs w:val="24"/>
        </w:rPr>
      </w:pPr>
      <w:r>
        <w:rPr>
          <w:b/>
          <w:color w:val="1F4E79"/>
          <w:sz w:val="24"/>
          <w:szCs w:val="24"/>
        </w:rPr>
        <w:t>4</w:t>
      </w:r>
      <w:r>
        <w:rPr>
          <w:rFonts w:ascii="Times New Roman" w:eastAsia="Times New Roman" w:hAnsi="Times New Roman" w:cs="Times New Roman"/>
          <w:color w:val="1F4E79"/>
          <w:sz w:val="24"/>
          <w:szCs w:val="24"/>
        </w:rPr>
        <w:t xml:space="preserve">      </w:t>
      </w:r>
      <w:r>
        <w:rPr>
          <w:b/>
          <w:color w:val="1F4E79"/>
          <w:sz w:val="24"/>
          <w:szCs w:val="24"/>
        </w:rPr>
        <w:t xml:space="preserve"> Frister </w:t>
      </w:r>
    </w:p>
    <w:p w14:paraId="00000046" w14:textId="77777777" w:rsidR="00C10284" w:rsidRDefault="00931834">
      <w:pPr>
        <w:spacing w:line="360" w:lineRule="auto"/>
        <w:ind w:left="720" w:hanging="360"/>
        <w:rPr>
          <w:b/>
          <w:color w:val="1F4E79"/>
          <w:sz w:val="24"/>
          <w:szCs w:val="24"/>
        </w:rPr>
      </w:pPr>
      <w:r>
        <w:rPr>
          <w:b/>
          <w:color w:val="1F4E79"/>
          <w:sz w:val="24"/>
          <w:szCs w:val="24"/>
        </w:rPr>
        <w:t>4.1</w:t>
      </w:r>
      <w:r>
        <w:rPr>
          <w:rFonts w:ascii="Times New Roman" w:eastAsia="Times New Roman" w:hAnsi="Times New Roman" w:cs="Times New Roman"/>
          <w:color w:val="1F4E79"/>
          <w:sz w:val="24"/>
          <w:szCs w:val="24"/>
        </w:rPr>
        <w:t xml:space="preserve">  </w:t>
      </w:r>
      <w:r>
        <w:rPr>
          <w:b/>
          <w:color w:val="1F4E79"/>
          <w:sz w:val="24"/>
          <w:szCs w:val="24"/>
        </w:rPr>
        <w:t xml:space="preserve"> Bekjentgjøring av søknadsskjema og retningslinjer </w:t>
      </w:r>
    </w:p>
    <w:p w14:paraId="00000047" w14:textId="77777777" w:rsidR="00C10284" w:rsidRDefault="00931834">
      <w:pPr>
        <w:spacing w:line="360" w:lineRule="auto"/>
        <w:rPr>
          <w:sz w:val="24"/>
          <w:szCs w:val="24"/>
        </w:rPr>
      </w:pPr>
      <w:r>
        <w:rPr>
          <w:sz w:val="24"/>
          <w:szCs w:val="24"/>
        </w:rPr>
        <w:t>Retningslinjer og søknadsskjema for tildeling av karrierefondsmidler er tilgjengelig for alle studente</w:t>
      </w:r>
      <w:r>
        <w:rPr>
          <w:sz w:val="24"/>
          <w:szCs w:val="24"/>
        </w:rPr>
        <w:t>r i starten av vårsemesteret og i starten av høstsemesteret. Retningslinjene og søknadskjema er tilgjengelig på www.nunmbu.no/karrierefondet</w:t>
      </w:r>
    </w:p>
    <w:p w14:paraId="00000048" w14:textId="77777777" w:rsidR="00C10284" w:rsidRDefault="00931834">
      <w:pPr>
        <w:spacing w:line="360" w:lineRule="auto"/>
        <w:rPr>
          <w:b/>
          <w:color w:val="2E75B5"/>
          <w:sz w:val="24"/>
          <w:szCs w:val="24"/>
        </w:rPr>
      </w:pPr>
      <w:r>
        <w:rPr>
          <w:b/>
          <w:color w:val="2E75B5"/>
          <w:sz w:val="24"/>
          <w:szCs w:val="24"/>
        </w:rPr>
        <w:t xml:space="preserve"> </w:t>
      </w:r>
    </w:p>
    <w:p w14:paraId="00000049" w14:textId="77777777" w:rsidR="00C10284" w:rsidRDefault="00931834">
      <w:pPr>
        <w:spacing w:line="360" w:lineRule="auto"/>
        <w:ind w:left="720" w:hanging="360"/>
        <w:rPr>
          <w:b/>
          <w:color w:val="1F4E79"/>
          <w:sz w:val="24"/>
          <w:szCs w:val="24"/>
        </w:rPr>
      </w:pPr>
      <w:r>
        <w:rPr>
          <w:b/>
          <w:color w:val="1F4E79"/>
          <w:sz w:val="24"/>
          <w:szCs w:val="24"/>
        </w:rPr>
        <w:t>4.2</w:t>
      </w:r>
      <w:r>
        <w:rPr>
          <w:rFonts w:ascii="Times New Roman" w:eastAsia="Times New Roman" w:hAnsi="Times New Roman" w:cs="Times New Roman"/>
          <w:color w:val="1F4E79"/>
          <w:sz w:val="24"/>
          <w:szCs w:val="24"/>
        </w:rPr>
        <w:t xml:space="preserve">  </w:t>
      </w:r>
      <w:r>
        <w:rPr>
          <w:b/>
          <w:color w:val="1F4E79"/>
          <w:sz w:val="24"/>
          <w:szCs w:val="24"/>
        </w:rPr>
        <w:t xml:space="preserve">Søknadsfrist  </w:t>
      </w:r>
    </w:p>
    <w:p w14:paraId="0000004A" w14:textId="77777777" w:rsidR="00C10284" w:rsidRDefault="00931834">
      <w:pPr>
        <w:spacing w:line="360" w:lineRule="auto"/>
        <w:rPr>
          <w:sz w:val="24"/>
          <w:szCs w:val="24"/>
        </w:rPr>
      </w:pPr>
      <w:r>
        <w:rPr>
          <w:sz w:val="24"/>
          <w:szCs w:val="24"/>
        </w:rPr>
        <w:t xml:space="preserve">Søknadsfrister for tildeling av karrierefondsmidler er 20.mars, 20.september og 20.november. </w:t>
      </w:r>
      <w:r>
        <w:rPr>
          <w:sz w:val="24"/>
          <w:szCs w:val="24"/>
        </w:rPr>
        <w:t xml:space="preserve">Søknader som kommer etter disse tidspunktene vil bli behandlet ved neste utdeling. </w:t>
      </w:r>
    </w:p>
    <w:p w14:paraId="0000004B" w14:textId="77777777" w:rsidR="00C10284" w:rsidRDefault="00931834">
      <w:pPr>
        <w:spacing w:line="360" w:lineRule="auto"/>
        <w:rPr>
          <w:b/>
          <w:color w:val="2E75B5"/>
          <w:sz w:val="24"/>
          <w:szCs w:val="24"/>
        </w:rPr>
      </w:pPr>
      <w:r>
        <w:rPr>
          <w:b/>
          <w:color w:val="2E75B5"/>
          <w:sz w:val="24"/>
          <w:szCs w:val="24"/>
        </w:rPr>
        <w:t xml:space="preserve"> </w:t>
      </w:r>
    </w:p>
    <w:p w14:paraId="0000004C" w14:textId="77777777" w:rsidR="00C10284" w:rsidRDefault="00931834">
      <w:pPr>
        <w:spacing w:line="360" w:lineRule="auto"/>
        <w:ind w:left="720" w:hanging="360"/>
        <w:rPr>
          <w:b/>
          <w:color w:val="1F4E79"/>
          <w:sz w:val="24"/>
          <w:szCs w:val="24"/>
        </w:rPr>
      </w:pPr>
      <w:r>
        <w:rPr>
          <w:b/>
          <w:color w:val="1F4E79"/>
          <w:sz w:val="24"/>
          <w:szCs w:val="24"/>
        </w:rPr>
        <w:t>4.3</w:t>
      </w:r>
      <w:r>
        <w:rPr>
          <w:rFonts w:ascii="Times New Roman" w:eastAsia="Times New Roman" w:hAnsi="Times New Roman" w:cs="Times New Roman"/>
          <w:color w:val="1F4E79"/>
          <w:sz w:val="24"/>
          <w:szCs w:val="24"/>
        </w:rPr>
        <w:t xml:space="preserve">  </w:t>
      </w:r>
      <w:r>
        <w:rPr>
          <w:b/>
          <w:color w:val="1F4E79"/>
          <w:sz w:val="24"/>
          <w:szCs w:val="24"/>
        </w:rPr>
        <w:t xml:space="preserve"> Behandlingsfrist </w:t>
      </w:r>
    </w:p>
    <w:p w14:paraId="0000004D" w14:textId="77777777" w:rsidR="00C10284" w:rsidRDefault="00931834">
      <w:pPr>
        <w:spacing w:line="360" w:lineRule="auto"/>
        <w:rPr>
          <w:sz w:val="24"/>
          <w:szCs w:val="24"/>
        </w:rPr>
      </w:pPr>
      <w:r>
        <w:rPr>
          <w:sz w:val="24"/>
          <w:szCs w:val="24"/>
        </w:rPr>
        <w:t xml:space="preserve">Komiteen pliktes å behandle søknadene senest to (2) uker etter søknadsfristen. </w:t>
      </w:r>
    </w:p>
    <w:p w14:paraId="0000004E" w14:textId="77777777" w:rsidR="00C10284" w:rsidRDefault="00931834">
      <w:pPr>
        <w:spacing w:line="360" w:lineRule="auto"/>
        <w:rPr>
          <w:sz w:val="24"/>
          <w:szCs w:val="24"/>
        </w:rPr>
      </w:pPr>
      <w:r>
        <w:rPr>
          <w:sz w:val="24"/>
          <w:szCs w:val="24"/>
        </w:rPr>
        <w:t>Tildeling av karrierefondsmidler bekjentgjøres på www.nunmbu.no og per e-post til søker. Alle tildelinger er offentlige. Alle søkere vil motta svarbrev per e-post innen én (1) uke etter vedtak. Karrierefondsmidlene tildeles innenfor fristen på to (2) uker.</w:t>
      </w:r>
    </w:p>
    <w:p w14:paraId="0000004F" w14:textId="77777777" w:rsidR="00C10284" w:rsidRDefault="00931834">
      <w:pPr>
        <w:spacing w:line="360" w:lineRule="auto"/>
        <w:rPr>
          <w:sz w:val="24"/>
          <w:szCs w:val="24"/>
        </w:rPr>
      </w:pPr>
      <w:r>
        <w:rPr>
          <w:sz w:val="24"/>
          <w:szCs w:val="24"/>
        </w:rPr>
        <w:t xml:space="preserve"> </w:t>
      </w:r>
    </w:p>
    <w:p w14:paraId="00000050" w14:textId="77777777" w:rsidR="00C10284" w:rsidRDefault="00931834">
      <w:pPr>
        <w:spacing w:line="360" w:lineRule="auto"/>
        <w:ind w:left="720" w:hanging="360"/>
        <w:rPr>
          <w:b/>
          <w:color w:val="1F4E79"/>
          <w:sz w:val="24"/>
          <w:szCs w:val="24"/>
        </w:rPr>
      </w:pPr>
      <w:r>
        <w:rPr>
          <w:b/>
          <w:color w:val="1F4E79"/>
          <w:sz w:val="24"/>
          <w:szCs w:val="24"/>
        </w:rPr>
        <w:t>4.4</w:t>
      </w:r>
      <w:r>
        <w:rPr>
          <w:rFonts w:ascii="Times New Roman" w:eastAsia="Times New Roman" w:hAnsi="Times New Roman" w:cs="Times New Roman"/>
          <w:color w:val="1F4E79"/>
          <w:sz w:val="24"/>
          <w:szCs w:val="24"/>
        </w:rPr>
        <w:t xml:space="preserve">  </w:t>
      </w:r>
      <w:r>
        <w:rPr>
          <w:b/>
          <w:color w:val="1F4E79"/>
          <w:sz w:val="24"/>
          <w:szCs w:val="24"/>
        </w:rPr>
        <w:t xml:space="preserve"> Klagefrist </w:t>
      </w:r>
    </w:p>
    <w:p w14:paraId="00000051" w14:textId="77777777" w:rsidR="00C10284" w:rsidRDefault="00931834">
      <w:pPr>
        <w:spacing w:line="360" w:lineRule="auto"/>
        <w:rPr>
          <w:sz w:val="24"/>
          <w:szCs w:val="24"/>
        </w:rPr>
      </w:pPr>
      <w:r>
        <w:rPr>
          <w:sz w:val="24"/>
          <w:szCs w:val="24"/>
        </w:rPr>
        <w:t>Klager på tildelingen av karrierefondsmidler fremmes skriftlig til Karrierefondsansvarlig senest 5 virkedager etter at svarbrevet er mottatt. Alle søkere har krav på grundig klagebehandling, og skriftlig svar.</w:t>
      </w:r>
    </w:p>
    <w:p w14:paraId="00000052" w14:textId="77777777" w:rsidR="00C10284" w:rsidRDefault="00931834">
      <w:pPr>
        <w:spacing w:line="360" w:lineRule="auto"/>
        <w:rPr>
          <w:sz w:val="24"/>
          <w:szCs w:val="24"/>
        </w:rPr>
      </w:pPr>
      <w:r>
        <w:rPr>
          <w:sz w:val="24"/>
          <w:szCs w:val="24"/>
        </w:rPr>
        <w:t xml:space="preserve"> </w:t>
      </w:r>
    </w:p>
    <w:p w14:paraId="00000053" w14:textId="77777777" w:rsidR="00C10284" w:rsidRDefault="00931834">
      <w:pPr>
        <w:spacing w:line="360" w:lineRule="auto"/>
        <w:rPr>
          <w:sz w:val="24"/>
          <w:szCs w:val="24"/>
        </w:rPr>
      </w:pPr>
      <w:r>
        <w:rPr>
          <w:sz w:val="24"/>
          <w:szCs w:val="24"/>
        </w:rPr>
        <w:lastRenderedPageBreak/>
        <w:t>Klager skal behandles a</w:t>
      </w:r>
      <w:r>
        <w:rPr>
          <w:sz w:val="24"/>
          <w:szCs w:val="24"/>
        </w:rPr>
        <w:t>v Hus- og Finansstyret ved Studentsamfunnet i Ås. Klagen vil bli behandlet ved første Hus- og Finansstyremøte etter klagen er mottatt, og svar vil foreligge senest tre (3) dager etter Hus- og Finansstyremøte er holdt. Skulle klagen få medhold vil pengene b</w:t>
      </w:r>
      <w:r>
        <w:rPr>
          <w:sz w:val="24"/>
          <w:szCs w:val="24"/>
        </w:rPr>
        <w:t>li utdelt innen to (2) uker.</w:t>
      </w:r>
    </w:p>
    <w:p w14:paraId="00000054" w14:textId="77777777" w:rsidR="00C10284" w:rsidRDefault="00931834">
      <w:pPr>
        <w:spacing w:line="360" w:lineRule="auto"/>
        <w:rPr>
          <w:sz w:val="24"/>
          <w:szCs w:val="24"/>
        </w:rPr>
      </w:pPr>
      <w:r>
        <w:rPr>
          <w:sz w:val="24"/>
          <w:szCs w:val="24"/>
        </w:rPr>
        <w:t xml:space="preserve"> </w:t>
      </w:r>
    </w:p>
    <w:p w14:paraId="00000055" w14:textId="77777777" w:rsidR="00C10284" w:rsidRDefault="00931834">
      <w:pPr>
        <w:spacing w:line="360" w:lineRule="auto"/>
        <w:ind w:left="720" w:hanging="360"/>
        <w:rPr>
          <w:b/>
          <w:color w:val="1F4E79"/>
          <w:sz w:val="24"/>
          <w:szCs w:val="24"/>
        </w:rPr>
      </w:pPr>
      <w:r>
        <w:rPr>
          <w:b/>
          <w:color w:val="1F4E79"/>
          <w:sz w:val="24"/>
          <w:szCs w:val="24"/>
        </w:rPr>
        <w:t>4.5</w:t>
      </w:r>
      <w:r>
        <w:rPr>
          <w:rFonts w:ascii="Times New Roman" w:eastAsia="Times New Roman" w:hAnsi="Times New Roman" w:cs="Times New Roman"/>
          <w:color w:val="1F4E79"/>
          <w:sz w:val="24"/>
          <w:szCs w:val="24"/>
        </w:rPr>
        <w:t xml:space="preserve">  </w:t>
      </w:r>
      <w:r>
        <w:rPr>
          <w:b/>
          <w:color w:val="1F4E79"/>
          <w:sz w:val="24"/>
          <w:szCs w:val="24"/>
        </w:rPr>
        <w:t xml:space="preserve"> Rapport fra aktiviteten </w:t>
      </w:r>
    </w:p>
    <w:p w14:paraId="00000056" w14:textId="77777777" w:rsidR="00C10284" w:rsidRDefault="00931834">
      <w:pPr>
        <w:spacing w:line="360" w:lineRule="auto"/>
        <w:rPr>
          <w:sz w:val="24"/>
          <w:szCs w:val="24"/>
        </w:rPr>
      </w:pPr>
      <w:r>
        <w:rPr>
          <w:sz w:val="24"/>
          <w:szCs w:val="24"/>
        </w:rPr>
        <w:t xml:space="preserve">Rapport fra aktiviteten skal sendes til Leder av Næringslivsutvalget åtte (8) uker etter arrangementet fant sted. Rapporten skal inneholde resultat med vedlagt kvitteringer. </w:t>
      </w:r>
    </w:p>
    <w:p w14:paraId="00000057" w14:textId="77777777" w:rsidR="00C10284" w:rsidRDefault="00931834">
      <w:pPr>
        <w:spacing w:line="360" w:lineRule="auto"/>
        <w:rPr>
          <w:sz w:val="24"/>
          <w:szCs w:val="24"/>
        </w:rPr>
      </w:pPr>
      <w:r>
        <w:rPr>
          <w:sz w:val="24"/>
          <w:szCs w:val="24"/>
        </w:rPr>
        <w:t>Egen rapport-mal er</w:t>
      </w:r>
      <w:r>
        <w:rPr>
          <w:sz w:val="24"/>
          <w:szCs w:val="24"/>
        </w:rPr>
        <w:t xml:space="preserve"> tilgjengelig på www.nunmbu.no/karrierefondet.</w:t>
      </w:r>
    </w:p>
    <w:p w14:paraId="00000058" w14:textId="77777777" w:rsidR="00C10284" w:rsidRDefault="00931834">
      <w:pPr>
        <w:spacing w:line="360" w:lineRule="auto"/>
        <w:rPr>
          <w:sz w:val="24"/>
          <w:szCs w:val="24"/>
        </w:rPr>
      </w:pPr>
      <w:r>
        <w:rPr>
          <w:sz w:val="24"/>
          <w:szCs w:val="24"/>
        </w:rPr>
        <w:t xml:space="preserve"> </w:t>
      </w:r>
    </w:p>
    <w:p w14:paraId="00000059" w14:textId="77777777" w:rsidR="00C10284" w:rsidRDefault="00931834">
      <w:pPr>
        <w:spacing w:line="360" w:lineRule="auto"/>
        <w:ind w:left="720" w:hanging="360"/>
        <w:rPr>
          <w:b/>
          <w:color w:val="1F4E79"/>
          <w:sz w:val="24"/>
          <w:szCs w:val="24"/>
        </w:rPr>
      </w:pPr>
      <w:r>
        <w:rPr>
          <w:b/>
          <w:color w:val="1F4E79"/>
          <w:sz w:val="24"/>
          <w:szCs w:val="24"/>
        </w:rPr>
        <w:t>5</w:t>
      </w:r>
      <w:r>
        <w:rPr>
          <w:rFonts w:ascii="Times New Roman" w:eastAsia="Times New Roman" w:hAnsi="Times New Roman" w:cs="Times New Roman"/>
          <w:color w:val="1F4E79"/>
          <w:sz w:val="24"/>
          <w:szCs w:val="24"/>
        </w:rPr>
        <w:t xml:space="preserve">      </w:t>
      </w:r>
      <w:r>
        <w:rPr>
          <w:b/>
          <w:color w:val="1F4E79"/>
          <w:sz w:val="24"/>
          <w:szCs w:val="24"/>
        </w:rPr>
        <w:t xml:space="preserve"> Revisjon </w:t>
      </w:r>
    </w:p>
    <w:p w14:paraId="0000005A" w14:textId="77777777" w:rsidR="00C10284" w:rsidRDefault="00931834">
      <w:pPr>
        <w:spacing w:line="360" w:lineRule="auto"/>
        <w:rPr>
          <w:sz w:val="24"/>
          <w:szCs w:val="24"/>
        </w:rPr>
      </w:pPr>
      <w:r>
        <w:rPr>
          <w:sz w:val="24"/>
          <w:szCs w:val="24"/>
        </w:rPr>
        <w:t>Søknadskjema og retningslinjene blir revidert av Hus- og finansstyret ved behov. Alle medlemmer av Studentsamfunnet i Ås kan komme med endrings-, strykning- eller tilleggsforslag. Næringsli</w:t>
      </w:r>
      <w:r>
        <w:rPr>
          <w:sz w:val="24"/>
          <w:szCs w:val="24"/>
        </w:rPr>
        <w:t>vsutvalget ved NMBU skal evaluere retningslinjene og søknadskjema i november hvert år.</w:t>
      </w:r>
    </w:p>
    <w:p w14:paraId="0000005B" w14:textId="77777777" w:rsidR="00C10284" w:rsidRDefault="00C10284"/>
    <w:sectPr w:rsidR="00C10284">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284"/>
    <w:rsid w:val="00931834"/>
    <w:rsid w:val="00C102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9EEB483A-5D6C-504F-96E7-2E7DD5B7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nb-NO"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semiHidden/>
    <w:unhideWhenUsed/>
    <w:qFormat/>
    <w:pPr>
      <w:keepNext/>
      <w:keepLines/>
      <w:spacing w:before="360" w:after="120"/>
      <w:outlineLvl w:val="1"/>
    </w:pPr>
    <w:rPr>
      <w:sz w:val="32"/>
      <w:szCs w:val="32"/>
    </w:rPr>
  </w:style>
  <w:style w:type="paragraph" w:styleId="Overskrift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after="60"/>
    </w:pPr>
    <w:rPr>
      <w:sz w:val="52"/>
      <w:szCs w:val="52"/>
    </w:rPr>
  </w:style>
  <w:style w:type="paragraph" w:styleId="Undertittel">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7715</Characters>
  <Application>Microsoft Office Word</Application>
  <DocSecurity>0</DocSecurity>
  <Lines>64</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Vishnupriya Jayachandran</cp:lastModifiedBy>
  <cp:revision>2</cp:revision>
  <dcterms:created xsi:type="dcterms:W3CDTF">2022-03-17T13:25:00Z</dcterms:created>
  <dcterms:modified xsi:type="dcterms:W3CDTF">2022-03-17T13:25:00Z</dcterms:modified>
</cp:coreProperties>
</file>